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07FAE" w14:textId="77777777" w:rsidR="00160DCE" w:rsidRDefault="00160DCE" w:rsidP="00160DCE">
      <w:pPr>
        <w:pStyle w:val="Ttulo1"/>
        <w:spacing w:before="33" w:line="240" w:lineRule="auto"/>
        <w:ind w:left="270"/>
        <w:jc w:val="center"/>
        <w:rPr>
          <w:u w:val="none"/>
        </w:rPr>
      </w:pPr>
      <w:bookmarkStart w:id="0" w:name="1-Metod-1_a_13"/>
      <w:bookmarkEnd w:id="0"/>
    </w:p>
    <w:p w14:paraId="6F0F3C08" w14:textId="1FA91D62" w:rsidR="00160DCE" w:rsidRDefault="00722E35" w:rsidP="00160DCE">
      <w:pPr>
        <w:pStyle w:val="Ttulo1"/>
        <w:spacing w:before="33" w:line="240" w:lineRule="auto"/>
        <w:ind w:left="270"/>
        <w:jc w:val="center"/>
        <w:rPr>
          <w:u w:val="none"/>
        </w:rPr>
      </w:pPr>
      <w:r>
        <w:rPr>
          <w:u w:val="none"/>
        </w:rPr>
        <w:t xml:space="preserve">METODOLOGÍA PARA EVAUACIÓN DE MUESTRAS PARTIDAS </w:t>
      </w:r>
      <w:r w:rsidR="009C00A4">
        <w:rPr>
          <w:u w:val="none"/>
        </w:rPr>
        <w:t>6 Y 7</w:t>
      </w:r>
    </w:p>
    <w:p w14:paraId="367EE8A2" w14:textId="77777777" w:rsidR="00160DCE" w:rsidRDefault="00160DCE" w:rsidP="00160DCE">
      <w:pPr>
        <w:pStyle w:val="Ttulo1"/>
        <w:spacing w:before="33" w:line="240" w:lineRule="auto"/>
        <w:ind w:left="270"/>
        <w:jc w:val="center"/>
        <w:rPr>
          <w:u w:val="none"/>
        </w:rPr>
      </w:pPr>
    </w:p>
    <w:p w14:paraId="3DAF4DB8" w14:textId="0E0C7EED" w:rsidR="003A5413" w:rsidRPr="00160DCE" w:rsidRDefault="00160DCE" w:rsidP="00AE3F2B">
      <w:pPr>
        <w:pStyle w:val="Ttulo1"/>
        <w:spacing w:before="33" w:line="240" w:lineRule="auto"/>
        <w:ind w:left="270"/>
        <w:jc w:val="both"/>
        <w:rPr>
          <w:b w:val="0"/>
          <w:sz w:val="27"/>
          <w:u w:val="none"/>
        </w:rPr>
      </w:pPr>
      <w:r w:rsidRPr="00160DCE">
        <w:rPr>
          <w:u w:val="none"/>
        </w:rPr>
        <w:t>APLICA</w:t>
      </w:r>
      <w:r w:rsidRPr="00160DCE">
        <w:rPr>
          <w:spacing w:val="62"/>
          <w:u w:val="none"/>
        </w:rPr>
        <w:t xml:space="preserve"> </w:t>
      </w:r>
      <w:r w:rsidR="00004497">
        <w:rPr>
          <w:u w:val="none"/>
        </w:rPr>
        <w:t xml:space="preserve">PARA LAS POSICIONES </w:t>
      </w:r>
      <w:r w:rsidR="009C00A4">
        <w:rPr>
          <w:u w:val="none"/>
        </w:rPr>
        <w:t>6 Y 7</w:t>
      </w:r>
      <w:r w:rsidRPr="00160DCE">
        <w:rPr>
          <w:u w:val="none"/>
        </w:rPr>
        <w:t xml:space="preserve"> </w:t>
      </w:r>
      <w:r w:rsidRPr="00160DCE">
        <w:rPr>
          <w:spacing w:val="-2"/>
          <w:sz w:val="27"/>
          <w:u w:val="none"/>
        </w:rPr>
        <w:t>METODOLOGÍA</w:t>
      </w:r>
      <w:r w:rsidR="008E2AD1">
        <w:rPr>
          <w:sz w:val="27"/>
          <w:u w:val="none"/>
        </w:rPr>
        <w:t xml:space="preserve"> </w:t>
      </w:r>
      <w:r w:rsidR="006D65B8">
        <w:rPr>
          <w:spacing w:val="-2"/>
          <w:sz w:val="27"/>
          <w:u w:val="none"/>
        </w:rPr>
        <w:t xml:space="preserve">GENERAL </w:t>
      </w:r>
      <w:r w:rsidRPr="00160DCE">
        <w:rPr>
          <w:spacing w:val="-4"/>
          <w:sz w:val="27"/>
          <w:u w:val="none"/>
        </w:rPr>
        <w:t>PARA</w:t>
      </w:r>
      <w:r w:rsidR="006D65B8">
        <w:rPr>
          <w:spacing w:val="-4"/>
          <w:sz w:val="27"/>
          <w:u w:val="none"/>
        </w:rPr>
        <w:t xml:space="preserve"> </w:t>
      </w:r>
      <w:r w:rsidRPr="00160DCE">
        <w:rPr>
          <w:spacing w:val="-6"/>
          <w:sz w:val="27"/>
          <w:u w:val="none"/>
        </w:rPr>
        <w:t>EL</w:t>
      </w:r>
      <w:r w:rsidR="008E2AD1">
        <w:rPr>
          <w:sz w:val="27"/>
          <w:u w:val="none"/>
        </w:rPr>
        <w:t xml:space="preserve"> </w:t>
      </w:r>
      <w:r w:rsidRPr="00160DCE">
        <w:rPr>
          <w:spacing w:val="-2"/>
          <w:sz w:val="27"/>
          <w:u w:val="none"/>
        </w:rPr>
        <w:t>PROCEDIMIENTO</w:t>
      </w:r>
      <w:r w:rsidR="008E2AD1">
        <w:rPr>
          <w:sz w:val="27"/>
          <w:u w:val="none"/>
        </w:rPr>
        <w:t xml:space="preserve"> </w:t>
      </w:r>
      <w:r w:rsidRPr="00160DCE">
        <w:rPr>
          <w:spacing w:val="-6"/>
          <w:sz w:val="27"/>
          <w:u w:val="none"/>
        </w:rPr>
        <w:t xml:space="preserve">DE </w:t>
      </w:r>
      <w:r w:rsidRPr="00160DCE">
        <w:rPr>
          <w:sz w:val="27"/>
          <w:u w:val="none"/>
        </w:rPr>
        <w:t>REVISIÓN DE MUESTRAS</w:t>
      </w:r>
      <w:r w:rsidR="006D65B8">
        <w:rPr>
          <w:sz w:val="27"/>
          <w:u w:val="none"/>
        </w:rPr>
        <w:t>.</w:t>
      </w:r>
    </w:p>
    <w:p w14:paraId="09454E89" w14:textId="77777777" w:rsidR="003A5413" w:rsidRDefault="00AC4E55" w:rsidP="00AE3F2B">
      <w:pPr>
        <w:pStyle w:val="Ttulo2"/>
        <w:numPr>
          <w:ilvl w:val="0"/>
          <w:numId w:val="1"/>
        </w:numPr>
        <w:tabs>
          <w:tab w:val="left" w:pos="555"/>
        </w:tabs>
        <w:spacing w:before="278"/>
        <w:ind w:hanging="293"/>
        <w:jc w:val="both"/>
      </w:pPr>
      <w:r>
        <w:t>Procedimiento</w:t>
      </w:r>
      <w:r>
        <w:rPr>
          <w:spacing w:val="-9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rPr>
          <w:spacing w:val="-2"/>
        </w:rPr>
        <w:t>Medidas</w:t>
      </w:r>
    </w:p>
    <w:p w14:paraId="42E28435" w14:textId="77777777" w:rsidR="003A5413" w:rsidRDefault="00AC4E55" w:rsidP="00AE3F2B">
      <w:pPr>
        <w:pStyle w:val="Prrafodelista"/>
        <w:numPr>
          <w:ilvl w:val="1"/>
          <w:numId w:val="1"/>
        </w:numPr>
        <w:tabs>
          <w:tab w:val="left" w:pos="981"/>
        </w:tabs>
        <w:spacing w:before="274"/>
        <w:ind w:left="981" w:right="259"/>
        <w:rPr>
          <w:sz w:val="24"/>
        </w:rPr>
      </w:pPr>
      <w:r>
        <w:rPr>
          <w:b/>
          <w:sz w:val="24"/>
        </w:rPr>
        <w:t xml:space="preserve">Preparar </w:t>
      </w:r>
      <w:r w:rsidR="006D65B8">
        <w:rPr>
          <w:b/>
          <w:sz w:val="24"/>
        </w:rPr>
        <w:t>el</w:t>
      </w:r>
      <w:r>
        <w:rPr>
          <w:b/>
          <w:sz w:val="24"/>
        </w:rPr>
        <w:t xml:space="preserve"> </w:t>
      </w:r>
      <w:r w:rsidR="005C6FC2">
        <w:rPr>
          <w:b/>
          <w:sz w:val="24"/>
        </w:rPr>
        <w:t>mobiliario</w:t>
      </w:r>
      <w:r>
        <w:rPr>
          <w:sz w:val="24"/>
        </w:rPr>
        <w:t xml:space="preserve">: Colocar </w:t>
      </w:r>
      <w:r w:rsidR="005C6FC2">
        <w:rPr>
          <w:sz w:val="24"/>
        </w:rPr>
        <w:t>el bien</w:t>
      </w:r>
      <w:r>
        <w:rPr>
          <w:sz w:val="24"/>
        </w:rPr>
        <w:t xml:space="preserve"> en una superficie plana y </w:t>
      </w:r>
      <w:r w:rsidR="005C6FC2">
        <w:rPr>
          <w:sz w:val="24"/>
        </w:rPr>
        <w:t>que esté completamente visible</w:t>
      </w:r>
      <w:r>
        <w:rPr>
          <w:sz w:val="24"/>
        </w:rPr>
        <w:t>.</w:t>
      </w:r>
    </w:p>
    <w:p w14:paraId="06F6C611" w14:textId="77777777" w:rsidR="006D65B8" w:rsidRPr="006D65B8" w:rsidRDefault="00AC4E55" w:rsidP="006D65B8">
      <w:pPr>
        <w:pStyle w:val="Prrafodelista"/>
        <w:numPr>
          <w:ilvl w:val="1"/>
          <w:numId w:val="1"/>
        </w:numPr>
        <w:tabs>
          <w:tab w:val="left" w:pos="981"/>
        </w:tabs>
        <w:rPr>
          <w:spacing w:val="-2"/>
          <w:sz w:val="24"/>
        </w:rPr>
      </w:pPr>
      <w:r>
        <w:rPr>
          <w:b/>
          <w:sz w:val="24"/>
        </w:rPr>
        <w:t>Medidas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1"/>
          <w:sz w:val="24"/>
        </w:rPr>
        <w:t xml:space="preserve"> </w:t>
      </w:r>
      <w:r w:rsidR="005C6FC2">
        <w:rPr>
          <w:b/>
          <w:sz w:val="24"/>
        </w:rPr>
        <w:t>dimensiones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usará</w:t>
      </w:r>
      <w:r>
        <w:rPr>
          <w:spacing w:val="-2"/>
          <w:sz w:val="24"/>
        </w:rPr>
        <w:t xml:space="preserve"> </w:t>
      </w:r>
      <w:r w:rsidR="005C6FC2">
        <w:rPr>
          <w:sz w:val="24"/>
        </w:rPr>
        <w:t xml:space="preserve">un </w:t>
      </w:r>
      <w:r w:rsidR="00AE3F2B">
        <w:rPr>
          <w:sz w:val="24"/>
        </w:rPr>
        <w:t>flexómetro</w:t>
      </w:r>
      <w:r>
        <w:rPr>
          <w:spacing w:val="-2"/>
          <w:sz w:val="24"/>
        </w:rPr>
        <w:t>.</w:t>
      </w:r>
      <w:r w:rsidR="006D65B8" w:rsidRPr="006D65B8">
        <w:t xml:space="preserve"> </w:t>
      </w:r>
    </w:p>
    <w:p w14:paraId="4419215D" w14:textId="77777777" w:rsidR="003A5413" w:rsidRPr="006D65B8" w:rsidRDefault="006D65B8" w:rsidP="006D65B8">
      <w:pPr>
        <w:pStyle w:val="Prrafodelista"/>
        <w:numPr>
          <w:ilvl w:val="1"/>
          <w:numId w:val="1"/>
        </w:numPr>
        <w:tabs>
          <w:tab w:val="left" w:pos="981"/>
        </w:tabs>
        <w:rPr>
          <w:spacing w:val="-2"/>
          <w:sz w:val="24"/>
        </w:rPr>
      </w:pPr>
      <w:r w:rsidRPr="006D65B8">
        <w:rPr>
          <w:b/>
          <w:spacing w:val="-2"/>
          <w:sz w:val="24"/>
        </w:rPr>
        <w:t>Tolerancias permitidas:</w:t>
      </w:r>
      <w:r>
        <w:rPr>
          <w:spacing w:val="-2"/>
          <w:sz w:val="24"/>
        </w:rPr>
        <w:t xml:space="preserve"> </w:t>
      </w:r>
      <w:r w:rsidRPr="006D65B8">
        <w:rPr>
          <w:spacing w:val="-2"/>
          <w:sz w:val="24"/>
        </w:rPr>
        <w:t>Se aceptarán desviaciones dentro del margen de tolerancia técnica establecido en el Anexo I o bases del procedimiento de compra</w:t>
      </w:r>
    </w:p>
    <w:p w14:paraId="1321C68D" w14:textId="77777777" w:rsidR="003A5413" w:rsidRDefault="003A5413" w:rsidP="00AE3F2B">
      <w:pPr>
        <w:pStyle w:val="Textoindependiente"/>
        <w:spacing w:before="9"/>
        <w:jc w:val="both"/>
      </w:pPr>
    </w:p>
    <w:p w14:paraId="11CAD9EE" w14:textId="22B68A11" w:rsidR="00DD4FD3" w:rsidRPr="00160DCE" w:rsidRDefault="00AC4E55" w:rsidP="00AE3F2B">
      <w:pPr>
        <w:pStyle w:val="Ttulo2"/>
        <w:numPr>
          <w:ilvl w:val="0"/>
          <w:numId w:val="1"/>
        </w:numPr>
        <w:tabs>
          <w:tab w:val="left" w:pos="542"/>
        </w:tabs>
        <w:ind w:left="542" w:hanging="280"/>
        <w:jc w:val="both"/>
      </w:pPr>
      <w:r>
        <w:t>Procedimiento</w:t>
      </w:r>
      <w:r>
        <w:rPr>
          <w:spacing w:val="-5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Características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 w:rsidR="00AE3F2B">
        <w:t>técnicas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 w:rsidR="00160DCE">
        <w:rPr>
          <w:spacing w:val="-2"/>
        </w:rPr>
        <w:t>Acabado, p</w:t>
      </w:r>
      <w:r w:rsidR="005C6FC2" w:rsidRPr="00160DCE">
        <w:t xml:space="preserve">ara la posición </w:t>
      </w:r>
      <w:r w:rsidR="009C00A4">
        <w:t>6 y 7</w:t>
      </w:r>
      <w:r w:rsidR="00E002B2" w:rsidRPr="00160DCE">
        <w:t xml:space="preserve"> </w:t>
      </w:r>
      <w:r w:rsidR="005C6FC2" w:rsidRPr="00160DCE">
        <w:t>de la solicitud</w:t>
      </w:r>
      <w:r w:rsidRPr="00160DCE">
        <w:t>:</w:t>
      </w:r>
      <w:r w:rsidRPr="00160DCE">
        <w:rPr>
          <w:spacing w:val="-1"/>
        </w:rPr>
        <w:t xml:space="preserve"> </w:t>
      </w:r>
    </w:p>
    <w:p w14:paraId="2E17369C" w14:textId="77777777" w:rsidR="00160DCE" w:rsidRPr="00160DCE" w:rsidRDefault="00160DCE" w:rsidP="00AE3F2B">
      <w:pPr>
        <w:pStyle w:val="Ttulo2"/>
        <w:tabs>
          <w:tab w:val="left" w:pos="542"/>
        </w:tabs>
        <w:ind w:firstLine="0"/>
        <w:jc w:val="both"/>
      </w:pPr>
    </w:p>
    <w:p w14:paraId="4B96CC86" w14:textId="77777777" w:rsidR="00DD4FD3" w:rsidRPr="00DD4FD3" w:rsidRDefault="006D65B8" w:rsidP="00AE3F2B">
      <w:pPr>
        <w:pStyle w:val="Prrafodelista"/>
        <w:numPr>
          <w:ilvl w:val="1"/>
          <w:numId w:val="1"/>
        </w:numPr>
        <w:tabs>
          <w:tab w:val="left" w:pos="981"/>
        </w:tabs>
        <w:rPr>
          <w:sz w:val="24"/>
        </w:rPr>
      </w:pPr>
      <w:r>
        <w:rPr>
          <w:sz w:val="24"/>
        </w:rPr>
        <w:t>Se revisarán</w:t>
      </w:r>
      <w:r w:rsidR="00DD4FD3">
        <w:rPr>
          <w:sz w:val="24"/>
        </w:rPr>
        <w:t xml:space="preserve"> las medidas </w:t>
      </w:r>
      <w:r w:rsidR="00E002B2">
        <w:rPr>
          <w:sz w:val="24"/>
        </w:rPr>
        <w:t>correspondientes</w:t>
      </w:r>
      <w:r>
        <w:rPr>
          <w:sz w:val="24"/>
        </w:rPr>
        <w:t>.</w:t>
      </w:r>
    </w:p>
    <w:p w14:paraId="7330FFF3" w14:textId="77777777" w:rsidR="003A5413" w:rsidRDefault="00DD4FD3" w:rsidP="00AE3F2B">
      <w:pPr>
        <w:pStyle w:val="Prrafodelista"/>
        <w:numPr>
          <w:ilvl w:val="1"/>
          <w:numId w:val="1"/>
        </w:numPr>
        <w:tabs>
          <w:tab w:val="left" w:pos="981"/>
        </w:tabs>
        <w:rPr>
          <w:sz w:val="24"/>
        </w:rPr>
      </w:pPr>
      <w:r>
        <w:rPr>
          <w:sz w:val="24"/>
        </w:rPr>
        <w:t xml:space="preserve">Que </w:t>
      </w:r>
      <w:r w:rsidR="00E002B2">
        <w:rPr>
          <w:sz w:val="24"/>
        </w:rPr>
        <w:t>esté</w:t>
      </w:r>
      <w:r>
        <w:rPr>
          <w:sz w:val="24"/>
        </w:rPr>
        <w:t xml:space="preserve"> compuesto</w:t>
      </w:r>
      <w:r w:rsidRPr="00DD4FD3">
        <w:rPr>
          <w:sz w:val="24"/>
        </w:rPr>
        <w:t xml:space="preserve"> </w:t>
      </w:r>
      <w:r w:rsidR="00E002B2">
        <w:rPr>
          <w:sz w:val="24"/>
        </w:rPr>
        <w:t>con el material solicitado</w:t>
      </w:r>
      <w:r w:rsidR="006D65B8">
        <w:rPr>
          <w:sz w:val="24"/>
        </w:rPr>
        <w:t>.</w:t>
      </w:r>
    </w:p>
    <w:p w14:paraId="39D81439" w14:textId="77777777" w:rsidR="003A5413" w:rsidRPr="006D65B8" w:rsidRDefault="00E002B2" w:rsidP="00AE3F2B">
      <w:pPr>
        <w:pStyle w:val="Prrafodelista"/>
        <w:numPr>
          <w:ilvl w:val="1"/>
          <w:numId w:val="1"/>
        </w:numPr>
        <w:tabs>
          <w:tab w:val="left" w:pos="981"/>
        </w:tabs>
        <w:spacing w:before="7"/>
        <w:ind w:left="981" w:right="257" w:hanging="361"/>
      </w:pPr>
      <w:r w:rsidRPr="00593F1C">
        <w:rPr>
          <w:sz w:val="24"/>
        </w:rPr>
        <w:t>El acabado de acuerdo a lo solicitado</w:t>
      </w:r>
      <w:r w:rsidR="006D65B8">
        <w:rPr>
          <w:sz w:val="24"/>
        </w:rPr>
        <w:t>.</w:t>
      </w:r>
    </w:p>
    <w:p w14:paraId="318CADCB" w14:textId="77777777" w:rsidR="006D65B8" w:rsidRPr="00160DCE" w:rsidRDefault="006D65B8" w:rsidP="00AE3F2B">
      <w:pPr>
        <w:pStyle w:val="Prrafodelista"/>
        <w:numPr>
          <w:ilvl w:val="1"/>
          <w:numId w:val="1"/>
        </w:numPr>
        <w:tabs>
          <w:tab w:val="left" w:pos="981"/>
        </w:tabs>
        <w:spacing w:before="7"/>
        <w:ind w:left="981" w:right="257" w:hanging="361"/>
      </w:pPr>
      <w:r w:rsidRPr="007D205C">
        <w:rPr>
          <w:sz w:val="24"/>
          <w:szCs w:val="24"/>
          <w:lang w:eastAsia="es-MX"/>
        </w:rPr>
        <w:t>Se v</w:t>
      </w:r>
      <w:r>
        <w:rPr>
          <w:sz w:val="24"/>
          <w:szCs w:val="24"/>
          <w:lang w:eastAsia="es-MX"/>
        </w:rPr>
        <w:t xml:space="preserve">alidará que el color </w:t>
      </w:r>
      <w:r w:rsidRPr="007D205C">
        <w:rPr>
          <w:sz w:val="24"/>
          <w:szCs w:val="24"/>
          <w:lang w:eastAsia="es-MX"/>
        </w:rPr>
        <w:t>corresponda al solicitado</w:t>
      </w:r>
      <w:r>
        <w:rPr>
          <w:sz w:val="24"/>
          <w:szCs w:val="24"/>
          <w:lang w:eastAsia="es-MX"/>
        </w:rPr>
        <w:t>.</w:t>
      </w:r>
    </w:p>
    <w:p w14:paraId="7CF40B7A" w14:textId="77777777" w:rsidR="00160DCE" w:rsidRDefault="00160DCE" w:rsidP="00AE3F2B">
      <w:pPr>
        <w:pStyle w:val="Prrafodelista"/>
        <w:tabs>
          <w:tab w:val="left" w:pos="981"/>
        </w:tabs>
        <w:spacing w:before="7"/>
        <w:ind w:left="555" w:right="257" w:firstLine="0"/>
      </w:pPr>
    </w:p>
    <w:p w14:paraId="39693325" w14:textId="77777777" w:rsidR="003A5413" w:rsidRDefault="00AC4E55" w:rsidP="00AE3F2B">
      <w:pPr>
        <w:pStyle w:val="Ttulo2"/>
        <w:numPr>
          <w:ilvl w:val="0"/>
          <w:numId w:val="1"/>
        </w:numPr>
        <w:tabs>
          <w:tab w:val="left" w:pos="554"/>
        </w:tabs>
        <w:spacing w:before="1"/>
        <w:ind w:left="554" w:hanging="292"/>
        <w:jc w:val="both"/>
      </w:pPr>
      <w:r>
        <w:t>Procedimiento</w:t>
      </w:r>
      <w:r w:rsidRPr="00160DCE">
        <w:rPr>
          <w:spacing w:val="-7"/>
        </w:rPr>
        <w:t xml:space="preserve"> </w:t>
      </w:r>
      <w:r>
        <w:t>para</w:t>
      </w:r>
      <w:r w:rsidRPr="00160DCE">
        <w:rPr>
          <w:spacing w:val="-4"/>
        </w:rPr>
        <w:t xml:space="preserve"> </w:t>
      </w:r>
      <w:r>
        <w:t>revisión</w:t>
      </w:r>
      <w:r w:rsidRPr="00160DCE">
        <w:rPr>
          <w:spacing w:val="-5"/>
        </w:rPr>
        <w:t xml:space="preserve"> </w:t>
      </w:r>
      <w:r>
        <w:t>de</w:t>
      </w:r>
      <w:r w:rsidRPr="00160DCE">
        <w:rPr>
          <w:spacing w:val="-7"/>
        </w:rPr>
        <w:t xml:space="preserve"> </w:t>
      </w:r>
      <w:r>
        <w:t>características</w:t>
      </w:r>
      <w:r w:rsidRPr="00160DCE">
        <w:rPr>
          <w:spacing w:val="-6"/>
        </w:rPr>
        <w:t xml:space="preserve"> </w:t>
      </w:r>
      <w:r w:rsidRPr="00160DCE">
        <w:rPr>
          <w:spacing w:val="-2"/>
        </w:rPr>
        <w:t>técnicas</w:t>
      </w:r>
    </w:p>
    <w:p w14:paraId="13DBD49B" w14:textId="77777777" w:rsidR="003A5413" w:rsidRDefault="00AC4E55" w:rsidP="00AE3F2B">
      <w:pPr>
        <w:pStyle w:val="Prrafodelista"/>
        <w:numPr>
          <w:ilvl w:val="1"/>
          <w:numId w:val="1"/>
        </w:numPr>
        <w:tabs>
          <w:tab w:val="left" w:pos="786"/>
          <w:tab w:val="left" w:pos="969"/>
        </w:tabs>
        <w:spacing w:before="276"/>
        <w:ind w:left="969" w:right="258" w:hanging="425"/>
        <w:rPr>
          <w:sz w:val="24"/>
        </w:rPr>
      </w:pP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validará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muestra</w:t>
      </w:r>
      <w:r>
        <w:rPr>
          <w:spacing w:val="-2"/>
          <w:sz w:val="24"/>
        </w:rPr>
        <w:t xml:space="preserve"> </w:t>
      </w:r>
      <w:r>
        <w:rPr>
          <w:sz w:val="24"/>
        </w:rPr>
        <w:t>física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 w:rsidR="00DD4FD3">
        <w:rPr>
          <w:sz w:val="24"/>
        </w:rPr>
        <w:t>l bien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descripción de</w:t>
      </w:r>
      <w:r>
        <w:rPr>
          <w:spacing w:val="-1"/>
          <w:sz w:val="24"/>
        </w:rPr>
        <w:t xml:space="preserve"> </w:t>
      </w:r>
      <w:r>
        <w:rPr>
          <w:sz w:val="24"/>
        </w:rPr>
        <w:t>cada</w:t>
      </w:r>
      <w:r>
        <w:rPr>
          <w:spacing w:val="-1"/>
          <w:sz w:val="24"/>
        </w:rPr>
        <w:t xml:space="preserve"> </w:t>
      </w:r>
      <w:r>
        <w:rPr>
          <w:sz w:val="24"/>
        </w:rPr>
        <w:t>una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las características técnicas señaladas en el Anexo I.</w:t>
      </w:r>
    </w:p>
    <w:p w14:paraId="737800B1" w14:textId="77777777" w:rsidR="005C6FC2" w:rsidRPr="006D65B8" w:rsidRDefault="005C6FC2" w:rsidP="00AE3F2B">
      <w:pPr>
        <w:jc w:val="both"/>
        <w:rPr>
          <w:sz w:val="24"/>
        </w:rPr>
      </w:pPr>
    </w:p>
    <w:p w14:paraId="5DBF83F4" w14:textId="77777777" w:rsidR="00593F1C" w:rsidRPr="006D65B8" w:rsidRDefault="005C6FC2" w:rsidP="00AE3F2B">
      <w:pPr>
        <w:tabs>
          <w:tab w:val="left" w:pos="1215"/>
        </w:tabs>
        <w:ind w:left="284"/>
        <w:jc w:val="both"/>
        <w:rPr>
          <w:sz w:val="24"/>
        </w:rPr>
      </w:pPr>
      <w:r w:rsidRPr="006D65B8">
        <w:rPr>
          <w:sz w:val="24"/>
        </w:rPr>
        <w:t>La metodología para la evaluación de las muestras consistirá en la verif</w:t>
      </w:r>
      <w:r w:rsidR="00D144E6" w:rsidRPr="006D65B8">
        <w:rPr>
          <w:sz w:val="24"/>
        </w:rPr>
        <w:t>icación de la muestra física de</w:t>
      </w:r>
      <w:r w:rsidR="00160DCE" w:rsidRPr="006D65B8">
        <w:rPr>
          <w:sz w:val="24"/>
        </w:rPr>
        <w:t xml:space="preserve"> </w:t>
      </w:r>
      <w:r w:rsidRPr="006D65B8">
        <w:rPr>
          <w:sz w:val="24"/>
        </w:rPr>
        <w:t>conformidad a lo solicitado en</w:t>
      </w:r>
      <w:r w:rsidR="006D65B8">
        <w:rPr>
          <w:sz w:val="24"/>
        </w:rPr>
        <w:t xml:space="preserve"> el Anexo I. Para la </w:t>
      </w:r>
      <w:r w:rsidRPr="006D65B8">
        <w:rPr>
          <w:sz w:val="24"/>
        </w:rPr>
        <w:t>revisión de</w:t>
      </w:r>
      <w:r w:rsidR="006D65B8">
        <w:rPr>
          <w:sz w:val="24"/>
        </w:rPr>
        <w:t xml:space="preserve"> </w:t>
      </w:r>
      <w:r w:rsidR="00D144E6" w:rsidRPr="006D65B8">
        <w:rPr>
          <w:sz w:val="24"/>
        </w:rPr>
        <w:t>l</w:t>
      </w:r>
      <w:r w:rsidR="006D65B8">
        <w:rPr>
          <w:sz w:val="24"/>
        </w:rPr>
        <w:t>os</w:t>
      </w:r>
      <w:r w:rsidR="00D144E6" w:rsidRPr="006D65B8">
        <w:rPr>
          <w:sz w:val="24"/>
        </w:rPr>
        <w:t xml:space="preserve"> bien</w:t>
      </w:r>
      <w:r w:rsidR="006D65B8">
        <w:rPr>
          <w:sz w:val="24"/>
        </w:rPr>
        <w:t>es</w:t>
      </w:r>
      <w:r w:rsidR="00D144E6" w:rsidRPr="006D65B8">
        <w:rPr>
          <w:sz w:val="24"/>
        </w:rPr>
        <w:t xml:space="preserve"> </w:t>
      </w:r>
      <w:r w:rsidRPr="006D65B8">
        <w:rPr>
          <w:sz w:val="24"/>
        </w:rPr>
        <w:t>se considerará la descripción,</w:t>
      </w:r>
      <w:r w:rsidR="006D65B8">
        <w:rPr>
          <w:sz w:val="24"/>
        </w:rPr>
        <w:t xml:space="preserve"> la</w:t>
      </w:r>
      <w:r w:rsidRPr="006D65B8">
        <w:rPr>
          <w:sz w:val="24"/>
        </w:rPr>
        <w:t xml:space="preserve"> calidad de terminado de </w:t>
      </w:r>
      <w:r w:rsidR="00D144E6" w:rsidRPr="006D65B8">
        <w:rPr>
          <w:sz w:val="24"/>
        </w:rPr>
        <w:t>lo</w:t>
      </w:r>
      <w:r w:rsidRPr="006D65B8">
        <w:rPr>
          <w:sz w:val="24"/>
        </w:rPr>
        <w:t xml:space="preserve">s </w:t>
      </w:r>
      <w:r w:rsidR="00D144E6" w:rsidRPr="006D65B8">
        <w:rPr>
          <w:sz w:val="24"/>
        </w:rPr>
        <w:t>muebles</w:t>
      </w:r>
      <w:r w:rsidRPr="006D65B8">
        <w:rPr>
          <w:sz w:val="24"/>
        </w:rPr>
        <w:t xml:space="preserve"> </w:t>
      </w:r>
      <w:r w:rsidR="00D144E6" w:rsidRPr="006D65B8">
        <w:rPr>
          <w:sz w:val="24"/>
        </w:rPr>
        <w:t>(acabado</w:t>
      </w:r>
      <w:r w:rsidRPr="006D65B8">
        <w:rPr>
          <w:sz w:val="24"/>
        </w:rPr>
        <w:t xml:space="preserve">, </w:t>
      </w:r>
      <w:r w:rsidR="00D144E6" w:rsidRPr="006D65B8">
        <w:rPr>
          <w:sz w:val="24"/>
        </w:rPr>
        <w:t>color, moldura y tipo de tubular en la base)</w:t>
      </w:r>
      <w:r w:rsidR="006D65B8">
        <w:rPr>
          <w:sz w:val="24"/>
        </w:rPr>
        <w:t>.</w:t>
      </w:r>
    </w:p>
    <w:p w14:paraId="17361903" w14:textId="77777777" w:rsidR="00593F1C" w:rsidRPr="00593F1C" w:rsidRDefault="00593F1C" w:rsidP="00593F1C"/>
    <w:p w14:paraId="116A34C0" w14:textId="77777777" w:rsidR="00593F1C" w:rsidRPr="00593F1C" w:rsidRDefault="00593F1C" w:rsidP="00593F1C"/>
    <w:p w14:paraId="3276671E" w14:textId="77777777" w:rsidR="00593F1C" w:rsidRPr="00593F1C" w:rsidRDefault="00593F1C" w:rsidP="00593F1C"/>
    <w:p w14:paraId="035EBAAD" w14:textId="77777777" w:rsidR="00593F1C" w:rsidRPr="00593F1C" w:rsidRDefault="00593F1C" w:rsidP="00593F1C"/>
    <w:p w14:paraId="642C2AFB" w14:textId="77777777" w:rsidR="00593F1C" w:rsidRPr="00593F1C" w:rsidRDefault="00593F1C" w:rsidP="00593F1C"/>
    <w:p w14:paraId="0D79B880" w14:textId="77777777" w:rsidR="00593F1C" w:rsidRPr="00593F1C" w:rsidRDefault="00593F1C" w:rsidP="00593F1C"/>
    <w:p w14:paraId="11A7CDC3" w14:textId="77777777" w:rsidR="00593F1C" w:rsidRPr="00593F1C" w:rsidRDefault="00593F1C" w:rsidP="00593F1C"/>
    <w:p w14:paraId="6D8D5B59" w14:textId="77777777" w:rsidR="00593F1C" w:rsidRPr="00593F1C" w:rsidRDefault="00593F1C" w:rsidP="00593F1C"/>
    <w:p w14:paraId="62F6574C" w14:textId="77777777" w:rsidR="00593F1C" w:rsidRPr="00593F1C" w:rsidRDefault="00593F1C" w:rsidP="00593F1C"/>
    <w:p w14:paraId="1F7FE317" w14:textId="77777777" w:rsidR="00593F1C" w:rsidRDefault="00593F1C" w:rsidP="00593F1C"/>
    <w:p w14:paraId="0837B317" w14:textId="77777777" w:rsidR="003A5413" w:rsidRDefault="003A5413">
      <w:pPr>
        <w:pStyle w:val="Textoindependiente"/>
        <w:rPr>
          <w:sz w:val="20"/>
        </w:rPr>
      </w:pPr>
    </w:p>
    <w:p w14:paraId="5BDE22A4" w14:textId="77777777" w:rsidR="003A5413" w:rsidRDefault="003A5413">
      <w:pPr>
        <w:pStyle w:val="Textoindependiente"/>
        <w:rPr>
          <w:sz w:val="20"/>
        </w:rPr>
      </w:pPr>
    </w:p>
    <w:p w14:paraId="73E3CAA3" w14:textId="77777777" w:rsidR="003A5413" w:rsidRDefault="003A5413">
      <w:pPr>
        <w:pStyle w:val="Textoindependiente"/>
        <w:rPr>
          <w:sz w:val="20"/>
        </w:rPr>
      </w:pPr>
    </w:p>
    <w:p w14:paraId="04E1BFFC" w14:textId="77777777" w:rsidR="003A5413" w:rsidRDefault="003A5413">
      <w:pPr>
        <w:pStyle w:val="Textoindependiente"/>
        <w:spacing w:before="116"/>
        <w:rPr>
          <w:sz w:val="20"/>
        </w:rPr>
      </w:pPr>
    </w:p>
    <w:sectPr w:rsidR="003A5413">
      <w:headerReference w:type="default" r:id="rId7"/>
      <w:pgSz w:w="12240" w:h="16340"/>
      <w:pgMar w:top="1940" w:right="720" w:bottom="280" w:left="720" w:header="73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689A8" w14:textId="77777777" w:rsidR="005E3C79" w:rsidRDefault="005E3C79">
      <w:r>
        <w:separator/>
      </w:r>
    </w:p>
  </w:endnote>
  <w:endnote w:type="continuationSeparator" w:id="0">
    <w:p w14:paraId="7283C2B9" w14:textId="77777777" w:rsidR="005E3C79" w:rsidRDefault="005E3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1927E" w14:textId="77777777" w:rsidR="005E3C79" w:rsidRDefault="005E3C79">
      <w:r>
        <w:separator/>
      </w:r>
    </w:p>
  </w:footnote>
  <w:footnote w:type="continuationSeparator" w:id="0">
    <w:p w14:paraId="6C533652" w14:textId="77777777" w:rsidR="005E3C79" w:rsidRDefault="005E3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C081" w14:textId="0ECC87B8" w:rsidR="00722E35" w:rsidRPr="00722E35" w:rsidRDefault="00722E35" w:rsidP="00722E35">
    <w:pPr>
      <w:pStyle w:val="Encabezado"/>
      <w:jc w:val="center"/>
      <w:rPr>
        <w:rFonts w:asciiTheme="minorHAnsi" w:eastAsia="Calibri" w:hAnsiTheme="minorHAnsi" w:cstheme="minorHAnsi"/>
        <w:b/>
        <w:bCs/>
      </w:rPr>
    </w:pPr>
    <w:r w:rsidRPr="00722E35">
      <w:rPr>
        <w:rFonts w:asciiTheme="minorHAnsi" w:eastAsia="Calibri" w:hAnsiTheme="minorHAnsi" w:cstheme="minorHAnsi"/>
        <w:b/>
        <w:bCs/>
      </w:rPr>
      <w:t>ANEXO I-C</w:t>
    </w:r>
  </w:p>
  <w:p w14:paraId="62AC42CE" w14:textId="78B8F6EC" w:rsidR="00722E35" w:rsidRPr="00722E35" w:rsidRDefault="00722E35" w:rsidP="00722E35">
    <w:pPr>
      <w:pStyle w:val="Encabezado"/>
      <w:jc w:val="center"/>
      <w:rPr>
        <w:rFonts w:asciiTheme="minorHAnsi" w:eastAsia="Calibri" w:hAnsiTheme="minorHAnsi" w:cstheme="minorHAnsi"/>
        <w:b/>
        <w:bCs/>
      </w:rPr>
    </w:pPr>
    <w:r w:rsidRPr="00722E35">
      <w:rPr>
        <w:rFonts w:asciiTheme="minorHAnsi" w:eastAsia="Calibri" w:hAnsiTheme="minorHAnsi" w:cstheme="minorHAnsi"/>
        <w:b/>
        <w:bCs/>
      </w:rPr>
      <w:t>LICITACIÓN PÚBLICA NACIONAL MIXTA</w:t>
    </w:r>
  </w:p>
  <w:p w14:paraId="26EA8825" w14:textId="7575B827" w:rsidR="00722E35" w:rsidRPr="00722E35" w:rsidRDefault="00722E35" w:rsidP="00722E35">
    <w:pPr>
      <w:pStyle w:val="Encabezado"/>
      <w:jc w:val="center"/>
      <w:rPr>
        <w:rFonts w:asciiTheme="minorHAnsi" w:eastAsia="Calibri" w:hAnsiTheme="minorHAnsi" w:cstheme="minorHAnsi"/>
        <w:b/>
        <w:bCs/>
      </w:rPr>
    </w:pPr>
    <w:r w:rsidRPr="00722E35">
      <w:rPr>
        <w:rFonts w:asciiTheme="minorHAnsi" w:eastAsia="Calibri" w:hAnsiTheme="minorHAnsi" w:cstheme="minorHAnsi"/>
        <w:b/>
        <w:bCs/>
      </w:rPr>
      <w:t>NO. 40051001-</w:t>
    </w:r>
    <w:r w:rsidR="009C00A4">
      <w:rPr>
        <w:rFonts w:asciiTheme="minorHAnsi" w:eastAsia="Calibri" w:hAnsiTheme="minorHAnsi" w:cstheme="minorHAnsi"/>
        <w:b/>
        <w:bCs/>
      </w:rPr>
      <w:t>104</w:t>
    </w:r>
    <w:r w:rsidRPr="00722E35">
      <w:rPr>
        <w:rFonts w:asciiTheme="minorHAnsi" w:eastAsia="Calibri" w:hAnsiTheme="minorHAnsi" w:cstheme="minorHAnsi"/>
        <w:b/>
        <w:bCs/>
      </w:rPr>
      <w:t>-25 (CAGEG-083/2025)</w:t>
    </w:r>
    <w:r w:rsidR="009C00A4">
      <w:rPr>
        <w:rFonts w:asciiTheme="minorHAnsi" w:eastAsia="Calibri" w:hAnsiTheme="minorHAnsi" w:cstheme="minorHAnsi"/>
        <w:b/>
        <w:bCs/>
      </w:rPr>
      <w:t xml:space="preserve"> SEGUNDA CONVOCATORIA</w:t>
    </w:r>
    <w:r w:rsidRPr="00722E35">
      <w:rPr>
        <w:rFonts w:asciiTheme="minorHAnsi" w:eastAsia="Calibri" w:hAnsiTheme="minorHAnsi" w:cstheme="minorHAnsi"/>
        <w:b/>
        <w:bCs/>
      </w:rPr>
      <w:t xml:space="preserve"> PARA LA ADQUISICIÓN DE MUEBLES DE OFICINA, ESTANTERÍA Y MUEBLES EXCEPTO DE OFICINA Y ESTANTERÍA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45042"/>
    <w:multiLevelType w:val="hybridMultilevel"/>
    <w:tmpl w:val="4F7E11C8"/>
    <w:lvl w:ilvl="0" w:tplc="8F1C90E8">
      <w:start w:val="1"/>
      <w:numFmt w:val="upperLetter"/>
      <w:lvlText w:val="%1."/>
      <w:lvlJc w:val="left"/>
      <w:pPr>
        <w:ind w:left="555" w:hanging="29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1" w:tplc="926CC846">
      <w:start w:val="1"/>
      <w:numFmt w:val="decimal"/>
      <w:lvlText w:val="%2."/>
      <w:lvlJc w:val="left"/>
      <w:pPr>
        <w:ind w:left="9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CB7A9C76">
      <w:numFmt w:val="bullet"/>
      <w:lvlText w:val="•"/>
      <w:lvlJc w:val="left"/>
      <w:pPr>
        <w:ind w:left="980" w:hanging="360"/>
      </w:pPr>
      <w:rPr>
        <w:rFonts w:hint="default"/>
        <w:lang w:val="es-ES" w:eastAsia="en-US" w:bidi="ar-SA"/>
      </w:rPr>
    </w:lvl>
    <w:lvl w:ilvl="3" w:tplc="C5BEA534">
      <w:numFmt w:val="bullet"/>
      <w:lvlText w:val="•"/>
      <w:lvlJc w:val="left"/>
      <w:pPr>
        <w:ind w:left="2027" w:hanging="360"/>
      </w:pPr>
      <w:rPr>
        <w:rFonts w:hint="default"/>
        <w:lang w:val="es-ES" w:eastAsia="en-US" w:bidi="ar-SA"/>
      </w:rPr>
    </w:lvl>
    <w:lvl w:ilvl="4" w:tplc="3DFE8A48">
      <w:numFmt w:val="bullet"/>
      <w:lvlText w:val="•"/>
      <w:lvlJc w:val="left"/>
      <w:pPr>
        <w:ind w:left="3075" w:hanging="360"/>
      </w:pPr>
      <w:rPr>
        <w:rFonts w:hint="default"/>
        <w:lang w:val="es-ES" w:eastAsia="en-US" w:bidi="ar-SA"/>
      </w:rPr>
    </w:lvl>
    <w:lvl w:ilvl="5" w:tplc="70E68ED2">
      <w:numFmt w:val="bullet"/>
      <w:lvlText w:val="•"/>
      <w:lvlJc w:val="left"/>
      <w:pPr>
        <w:ind w:left="4122" w:hanging="360"/>
      </w:pPr>
      <w:rPr>
        <w:rFonts w:hint="default"/>
        <w:lang w:val="es-ES" w:eastAsia="en-US" w:bidi="ar-SA"/>
      </w:rPr>
    </w:lvl>
    <w:lvl w:ilvl="6" w:tplc="88827A84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7" w:tplc="C114B722">
      <w:numFmt w:val="bullet"/>
      <w:lvlText w:val="•"/>
      <w:lvlJc w:val="left"/>
      <w:pPr>
        <w:ind w:left="6217" w:hanging="360"/>
      </w:pPr>
      <w:rPr>
        <w:rFonts w:hint="default"/>
        <w:lang w:val="es-ES" w:eastAsia="en-US" w:bidi="ar-SA"/>
      </w:rPr>
    </w:lvl>
    <w:lvl w:ilvl="8" w:tplc="1F844DA6">
      <w:numFmt w:val="bullet"/>
      <w:lvlText w:val="•"/>
      <w:lvlJc w:val="left"/>
      <w:pPr>
        <w:ind w:left="7265" w:hanging="360"/>
      </w:pPr>
      <w:rPr>
        <w:rFonts w:hint="default"/>
        <w:lang w:val="es-ES" w:eastAsia="en-US" w:bidi="ar-SA"/>
      </w:rPr>
    </w:lvl>
  </w:abstractNum>
  <w:num w:numId="1" w16cid:durableId="840311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413"/>
    <w:rsid w:val="00004497"/>
    <w:rsid w:val="00014043"/>
    <w:rsid w:val="00145D5E"/>
    <w:rsid w:val="00160DCE"/>
    <w:rsid w:val="00167785"/>
    <w:rsid w:val="001C7BCA"/>
    <w:rsid w:val="003160DD"/>
    <w:rsid w:val="003A5413"/>
    <w:rsid w:val="00593F1C"/>
    <w:rsid w:val="005C6FC2"/>
    <w:rsid w:val="005E3C79"/>
    <w:rsid w:val="00695094"/>
    <w:rsid w:val="006D65B8"/>
    <w:rsid w:val="00722E35"/>
    <w:rsid w:val="00814C9A"/>
    <w:rsid w:val="00833EED"/>
    <w:rsid w:val="008E2AD1"/>
    <w:rsid w:val="009C00A4"/>
    <w:rsid w:val="009E0BE8"/>
    <w:rsid w:val="00A10D18"/>
    <w:rsid w:val="00A87A6B"/>
    <w:rsid w:val="00AC4E55"/>
    <w:rsid w:val="00AE3F2B"/>
    <w:rsid w:val="00B04E45"/>
    <w:rsid w:val="00CE199E"/>
    <w:rsid w:val="00D144E6"/>
    <w:rsid w:val="00D65D8D"/>
    <w:rsid w:val="00DD4FD3"/>
    <w:rsid w:val="00E002B2"/>
    <w:rsid w:val="00F4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05AFD"/>
  <w15:docId w15:val="{A5F89247-5C4A-481F-A5BF-54843CCA8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C6FC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spacing w:line="305" w:lineRule="exact"/>
      <w:ind w:left="20"/>
      <w:outlineLvl w:val="0"/>
    </w:pPr>
    <w:rPr>
      <w:rFonts w:ascii="Calibri" w:eastAsia="Calibri" w:hAnsi="Calibri" w:cs="Calibri"/>
      <w:b/>
      <w:bCs/>
      <w:sz w:val="28"/>
      <w:szCs w:val="28"/>
      <w:u w:val="single" w:color="000000"/>
    </w:rPr>
  </w:style>
  <w:style w:type="paragraph" w:styleId="Ttulo2">
    <w:name w:val="heading 2"/>
    <w:basedOn w:val="Normal"/>
    <w:uiPriority w:val="1"/>
    <w:qFormat/>
    <w:pPr>
      <w:ind w:left="542" w:hanging="293"/>
      <w:outlineLvl w:val="1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81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E2A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2AD1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E2A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2AD1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 JESUS ROJAS MENA</dc:creator>
  <cp:lastModifiedBy>Diana Berenice Rodríguez Casillas</cp:lastModifiedBy>
  <cp:revision>5</cp:revision>
  <dcterms:created xsi:type="dcterms:W3CDTF">2025-08-25T20:32:00Z</dcterms:created>
  <dcterms:modified xsi:type="dcterms:W3CDTF">2025-12-11T15:46:00Z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Adobe Acrobat Pro (64-bit) 24.4.20272</vt:lpwstr>
  </property>
  <property fmtid="{D5CDD505-2E9C-101B-9397-08002B2CF9AE}" pid="4" name="LastSaved">
    <vt:filetime>2025-05-16T00:00:00Z</vt:filetime>
  </property>
  <property fmtid="{D5CDD505-2E9C-101B-9397-08002B2CF9AE}" pid="5" name="Producer">
    <vt:lpwstr>Adobe Acrobat Pro (64-bit) 24.4.20272</vt:lpwstr>
  </property>
</Properties>
</file>